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0407</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"নতুন বছরে দেশের ১৬ কোটি মানুষের জন্য একটি সুখবর অপেক্ষা করছে। আওয়ামী লীগ সরকার যে রূপকল্প ঘোষণা করেছে তাতে বাংলাদেশের ২০২১ সালে মধ্যম আয়ে (মিডল ইনকাম কান্ট্রি) পৌঁছানোর লক্ষ্য রয়েছে। তবে তার আগেই অর্থাৎ নতুন বছরই (২০১৮ সাল) উন্নয়নশীল দেশে উত্তরণের সুপারিশ আসতে পারে জাতিসংঘের পক্ষ থেকে। এটি হলে স্বল্পোন্নত দেশের তালিকা (এলডিসি) থেকে  বেরিয়ে যাবে বাংলাদেশ। তখন দক্ষিণ এশিয়ার ভারত, পাকিস্তান, শ্রীলঙ্কার কাতারে শামিল হবে ১৯৭১ সালে জন্ম নেওয়া এ দেশটি।"</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