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ক্যাটরিনা কাইফ নাকি চরিত্র পাওয়ার জন্য হন্যে হয়ে উঠেছেন। বিভিন্ন পরিচালকের কাছে চরিত্র চেয়ে ফিলার পাঠাচ্ছেন ক্যাট। শাহিদ কাপুরের বিপরীতে ‘মিটার গুল বাত্তি চালু’ ছবির রোলটি চেয়েছেন তিনি পরিচালক শ্রী নারায়ণ সিংয়ের কাছে। কবীর খানের কাছে ’৮৩-এর নায়িকার চরিত্রটিও করার আর্জি জানিয়েছেন ক্যাটরিনা। শ্রী নায়ণ তো সঙ্গে সঙ্গে নাকোচ করে দিয়েছেন ক্যাটকে।"</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