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0433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"ফরিদপুরের সালথা উপজেলার মাঝারদিয়া গ্রামে আওয়ামী লীগের দুই পক্ষে দফায় দফায় সংঘর্ষ হয়েছে। শুক্রবার রাত ও গতকালের এ সংঘর্ষে শতাধিক ব্যক্তি আহত হয়েছেন। পুলিশ ৪০ রাউন্ড ফাঁকা গুলি ছুড়ে পরিস্থিতি নিয়ন্ত্রণে আনে। সংঘর্ষ চলাকালে ৩০ বাড়ি ও ১৫টি ব্যবসাপ্রতিষ্ঠানে হামলা, লুটপাটের অভিযোগ পাওয়া গেছে। আহতদের ফরিদপুর মেডিকেল ও নগরকান্দা স্বাস্থ্য কমপ্লেক্সে ভর্তি করা হয়েছে।"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