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0470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"প্রধানমন্ত্রী ও বাংলাদেশ আওয়ামী লীগ সভানেত্রী শেখ হাসিনা চলতি মাসের শেষ সপ্তাহে সিলেট আসছেন। সিলেট সিটি করপোরেশন ও জাতীয় নির্বাচনকে সামনে রেখেই প্রধানমন্ত্রী এমন সফরের সিদ্ধান্ত নিয়েছেন বলে দলীয় সূত্রে জানা গেছে। প্রতি নির্বাচনের আগেই শেখ হাসিনা সিলেটে হজরত শাহজালাল (রহ.) মাজার জিয়ারতের মাধ্যমে তার নির্বাচনী প্রচারণা শুরু করেন। এর অংশ হিসেবে তিনি সিলেট সফরে আসছেন বলে সূত্র জানায়। সফরকালে শেখ হাসিনা সিলেটে জনসভাও করবেন।"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