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0477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"সরকারি-বেসরকারি নানা উদ্যোগ, প্রশাসনিক দৌড়ঝাঁপ আর অসংখ্য মামলা-হয়রানির মধ্যেও দেশে জ্যামিতিক হারে বেড়েই চলেছে মাদকাসক্তের সংখ্যা। মাদকের কেনাবেচাও বেড়ে চলেছে পাল্লা দিয়ে। দেশের প্রতিটি সীমান্ত এলাকা থেকে শুরু করে খোদ রাজধানীতেও বসছে মাদকের খোলা হাটবাজার। লুকোচুরি নয়, বরং প্রকাশ্যেই বেচাকেনা চলছে ইয়াবা, ফেনসিডিল, গাঁজাসহ সব ধরনের মাদকদ্রব্য। মাদক নিয়ন্ত্রণ অধিদফতর ও পুলিশের পৃথক পরিসংখ্যান সূত্রে জানা যায়, প্রভাবশালী ২০০ গডফাদারের তত্ত্বাবধানে এক লাখ ৬৫ হাজার পাইকারি ও খুচরা বিক্রেতার সমন্বয়ে দেশব্যাপী মাদক-বাণিজ্যের শক্তিশালী নেটওয়ার্ক গড়ে উঠেছে।"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