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0544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"আর মাত্র ছয় মাস বাকি রাশিয়া বিশ্বকাপের। অথচ এখনো স্পন্সর প্রতিষ্ঠানের জন্য বরাদ্দ করা ৩২টি স্লটের তিন ভাগের এক ভাগও পূরণ হয়নি! এমন দাবিই করেছে ব্রিটিশ দৈনিক মিরর । ২০১৮ ও ২০২২ বিশ্বকাপের আয়োজক বাছাইয়ের সময় দুর্নীতির আশ্রয় নিয়েছিল ফিফার সদস্যরা। এছাড়া রাশিয়ায় রাষ্ট্রীয় পৃষ্ঠপোষকতায় ডোপ কেলেঙ্কারি হয়েছিল। সবমিলিয়েই স্পন্সর প্রতিষ্ঠানগুলো রাশিয়া বিশ্বকাপ থেকে মুখ ফিরিয়ে রেখেছে।"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