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0568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"বাংলাদেশ ছাত্রলীগ কেন্দ্রীয় কমিটির সাবেক সভাপতি এইচএম বদিউজ্জামান সোহাগ বলেছেন, ‘খুনি, ঘাতক, দালাল, রাজাকার ও দুর্নীতিবাজদের বিচার এখন আর স্বপ্ন নয়। আওয়ামী লীগ সব অপরাধীদের বিচারের আওতায় এনেছে। দুর্নীতিবাজদের নিয়ে এখন আর ভাবছে না। এখন শুধুই উন্নয়ন নিয়ে ভাবছেন জননেত্রী শেখ হাসিনা।’ মোরেলগঞ্জে নির্বাচনী গণসংযোগে পথসভায় গতকাল তিনি এ কথা বলেন।"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