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"শান্তিতে নেই আফগানরা। কখন বোমা বিস্ফোরিত হয় বা মেশিন গানের গুলি এসব নিয়ে আতঙ্কে থাকেন তারা। কিন্তু দেশটির ক্রিকেটে পারফরম্যান্স দেখলে কি বোঝা যাবে আফগানিস্তানে এমন ভয়াবহ পরিস্থিতি। বেশিদিনের কথাও নয়, আফগানরা যখন হাতে ব্যাট-বল তুলে নিয়েছিল তখন অনেকেই হেসেছিলেন। তিরস্কার আর তামাশা সহ্য করে ক্রিকেটে আফগানিস্তান এখন শক্তিশালী অবস্থানেই চলে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