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0616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"লক্ষ্মীপুর-৪ (রামগতি ও কমলনগর) আসনের সাবেক এমপি অ্যাডভোকেট সিএসপি আবদুর রব চৌধুরী (৯৫) ইন্তেকাল করেন (ইন্না লিল্লাহি ওয়া ইন্না ইলাইহি রাজিউন)। রবিবার ভোরে ঢাকায় গুলশানের বাসায় তিনি ইন্তেকাল করেন।তিনি স্ত্রী, দুই ছেলে ও এক মেয়েসহ অসংখ্য গুণগ্রাহী রেখে গেছেন। গতকাল তার লাশ বনানী কবরস্থানে দাফন করা হয়। আবদুর রব চৌধুরী সুপ্রিম কোর্টের সিনিয়র আইনজীবী ও লক্ষ্মীপুরের রামগতি উপজেলার আলেকজান্ডার ইউনিয়নের সেবা গ্রামের মৃত ফজলুর রহমানের ছেলে।"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