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0720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"সিলেটে প্রতিষ্ঠাবার্ষিকীর র‌্যালির সামনে দাঁড়ানো নিয়ে সংঘর্ষে নিহত ছাত্রদল নেতা আবুল হাসনাত শিমুর দাফন সম্পন্ন হয়েছে। গত রাতে হজরত শাহজালাল (রহ.) এর দরগাহ কবরস্থানে তার দাফন সম্পন্ন হয়। এর আগে বিকালে নগরীর শাহী ঈদগাহ ময়দানে তার জানাজা হয়। জানাজায় সিলেট সিটি মেয়র আরিফুল হক চৌধুরীসহ বিপুল সংখ্যক দলীয় নেতা-কর্মী অংশ নেন। এদিকে, শিমু হত্যার ঘটনায় গতকাল সন্ধ্যা পর্যন্ত কোনো মামলা হয়নি।"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