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"এম এ আজিজ ছিলেন বিনয়ী, নিরহংকারী ও সদালাপী। ক্ষমতার এত কাছাকাছি থেকেও তিনি কখনো দাম্ভিকতা দেখাননি। তিনি কর্মীবান্ধব ছিলেন। গতকাল বঙ্গবন্ধু এভিনিউতে আওয়ামী লীগের কেন্দ্রীয় কার্যালয়ে ঢাকা মহানগরী আওয়ামী লীগের ভারপ্রাপ্ত সভাপতি এম এ আজিজের দ্বিতীয় মৃত্যুবার্ষিকী উপলক্ষে এক আলোচনা সভা ও দোয়া মাহফিল অনুষ্ঠানে বক্তারা এসব কথা বলেন। স্মরণসভার আয়োজন করে মহানগরী দক্ষিণ আওয়ামী লীগ।"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