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"কম খরচে, অধিক ফলনে জমিতে পরিবেশবান্ধব বায়োচার পদ্ধতি ব্যবহার করে দিনাজপুরের নবাবগঞ্জে ধানের চারা রোপণ করা হচ্ছে। অধিক লাভবান ও জমির গুণ ঠিক রাখতেই কৃষক ঝুঁকছেন এই বায়োচার ব্যবহারে। বায়োচার ব্যবহারের  ফলে মাটির উর্বরতা শক্তি, পানির ধারণক্ষমতা বৃদ্ধি, সারের কার্যকারিতা বৃদ্ধি, মাটির পুষ্টি উপাদান ধরে রাখা, মাটিকে সংশোধন করে মাটিতে অবস্থানকারী ছোট ছোট অণুজীবকে সক্রিয় করে তোলে। এ ছাড়া রাসায়নিক সার কম লাগে। তাই খরচ কমে যায়।"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