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0802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"স্বীকৃতিপ্রাপ্ত শিক্ষাপ্রতিষ্ঠান এমপিওভুক্তির দাবি মেনে নেওয়ায় সবার প্রতি কৃতজ্ঞতা জানিয়ে সংবাদ সম্মেলন করেছে নন-এমপিও শিক্ষাপ্রতিষ্ঠান শিক্ষক-কর্মচারী ফেডারেশন। গতকাল জাতীয়  প্রেস ক্লাবে এ সংবাদ সম্মেলন করেন শিক্ষকরা। সংবাদ সম্মেলনে সংগঠনের সভাপতি অধ্যক্ষ গোলাম মাহমুদুন্নবী ডলার বলেন, আমরা গত ২৬ ডিসেম্বর থেকে জাতীয় প্রেস ক্লাবের সামনে প্রথম পর্যায়ে টানা পাঁচ দিন অবস্থান কর্মসূচি পালন করি। এরপর আমরণ অনশন শুরু করি। "</w:t>
        <w:br/>
        <w:t>।"</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