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ইন্টারন্যাশনাল কনভেনশন সিটি বসুন্ধরায় গতকাল বাংলাদেশ ইসলামী বিশ্ববিদ্যালয়ের (বিআইইউ) প্রথম সমাবর্তন অনুষ্ঠান হয়েছে। এতে সভাপতির বক্তব্যে শিক্ষামন্ত্রী নুরুল ইসলাম নাহিদ বলেন, শিক্ষার্থীদের নৈতিক মূল্যবোধসম্পন্ন ও সমাজের প্রতি দায়বদ্ধ আদর্শ মানুষ হিসেবে তৈরি করতে হবে। আরও বক্তব্য রাখেন বিশ্ববিদ্যালয় মঞ্জুরি কমিশনের চেয়ারম্যান অধ্যাপক আবদুুল মান্নান, বিআইইউ উপাচার্য অধ্যাপক ড. আনোয়ারুল্লাহ চৌধুরী এবং বিশ্ববিদ্যালয়ের ট্রাস্টি বোর্ডের চেয়ারম্যান কামাল উদ্দিন আবদুল্লাহ জাফরী।"</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