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"ডিজিটাল নিরাপত্তা আইনের ৩২ ধারা বাতিলের দাবিতে মানববন্ধন করেছে বাসদ। সংগঠনের জেলা শাখার উদ্যোগে গতকাল বেলা সাড়ে ১১টায় সাতমাথায় মানববন্ধন অনুষ্ঠিত হয়। মানববন্ধনে সভাপতিত্ব করেন বাসদ জেলা আহ্বায়ক অ্যাডভোকেট সাইফুল ইসলাম পল্টু। বক্তব্য রাখেন বাসদ জেলা সদস্য সচিব সাইফুজ্জামান টুটুল, সদস্য মাসুদ পারভেজ, শহিদুল ইসলাম, দিলরুবা নূরী প্রমুখ।বক্তারা বলেন, ডিজিটাল নিরাপত্তা আইন-২০১৮ এর খসড়া চূড়ান্ত অনুমোদন পেয়েছে।"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