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0961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"বাংলাদেশের মাথাপিছু সম্পদের পরিমাণ ১২ হাজার ৭১৪ মার্কিন ডলার বা ১০ লাখ টাকা। বিশ্বব্যাংকের দ্য চেঞ্জিং ওয়েলথ অব ন্যাশন-২০১৮ শীর্ষক প্রতিবেদনে এই চমক লাগানো তথ্য দেওয়া হয়েছে। বিশ্বব্যাংকের হিসাবে এর মধ্যে ব্যক্তির উৎপাদিত সম্পদের বাজারমূল্য ৩ হাজার ৪৩৪ ডলার। প্রাকৃতিক সম্পদের মাথাপিছু মূল্য ২ হাজার ২৩৪ ডলার। বাংলাদেশে যে পরিমাণ চাষযোগ্য জমি রয়েছে তার আর্থিক মূল্য মাথাপিছু ১ হাজার ৫০১ ডলার।"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