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0967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"শরীয়তপুরে ট্রাক উল্টে খাদে পড়ে প্রাণ গেছে তিন শ্রমিকের। গোপালগঞ্জে বাস-মাইক্রো সংঘর্ষে নিহত হয়েছেন আরও তিনজন। এছাড়া ঠাকুরগাঁও, কক্সবাজার, পাবনা, দিনাজপুর, পঞ্চগড় ও নেত্রকোনায় সড়কে সাতজনের প্রাণহানি ঘটেছে। গতকাল সকাল থেকে রাত পর্যন্ত বিভিন্ন সময় এসব দুর্ঘটনা ঘটে। শরীয়তপুর-চাঁদপুর আঞ্চলিক মহাসড়কের ভেদরগঞ্জে পণ্যবাহী ট্রাক খাদে পড়ে তিন শ্রমিক নিহত হয়েছেন।"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