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0098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"রাঙামাটির বিলাইছড়ির ক্ষুদ্র নৃ-গোষ্ঠীর দুই কিশোরী নির্যাতন নিয়ে পাহাড়ে অসন্তোষ দেখা দিয়েছে। মিথ্যা অপপ্রচার ছড়িয়ে পাহাড়কে অশান্ত করার ষড়যন্ত্রে মেতেছে নামধারী কিছু সুশীল সমাজের নেতা। এমন অভিযোগ করেছেন ওই দুই কিশোরীর বাবা উসুই চিং মার্মা। তিনি বলেন, তার দুই মেয়েকে নিয়ে নানা প্রপাগান্ডা ছড়িয়ে কারও নামে কালিমা লেপনের চেষ্টা করছে একটি স্বার্থান্বেষী মহল। সম্প্রতি আমরা সংবাদ সম্মেলনে বিষয়টি খোলাসা করলেও প্রপাগান্ডা ছড়ানোর প্রক্রিয়া থেমে নেই।"</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