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পাটোয়ারী বলিল-দেখি নি তো কখনো হুজুর। কুন্তাও কখনো মায়ের খোঁজ করে নি। ও-ই দুঃখ-ধান্দা করে ছেলেপুলেকে খাওয়াচ্ছে। খন ওকে কি দেখছেন, ওর একসময় যা রূপ ছিল, এ-অঞ্চলে সে রকম কখনো কেউ দেখে নি। এখন বয়েসও হয়েছে, আর বিধবা হওয়ার পরে দুঃখে-কষ্টে সে চেহারার কিছু নেই। বড় ভালো আর শান্ত মেয়ে কুন্তা। কিন্তু এদেশে ওকে কেউ দেখতে পারে না, সবাই নাক সিঁটকে থাকে, নিচু চোখে দেখে, বোধ হয় বাইজীর মেয়ে বলে।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