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0108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﻿ শুনে মজন্তালী বললে, ‘ঠিক কথা; চল ওপারে যাই।’ তখন বাঘিনী তার ছানাদের নিয়ে, দেখতে-দেখতে নদীর ওপারে চলে গেল। কিন্তু মজন্তালী কই? বাঘিনী আর তার ছানারা অনেক খুঁজে দেখলে—ঐ মজন্তালী সরকার নদীর মাঝখানে পড়ে হাবু-ডুবু খাচ্ছে! স্রোতে তাকে ভাসিয়ে সেই কোথায় নিয়ে গিয়েছে, স্মার ঢেউয়ের তাড়ায় তার প্রাণ যায়-যায় হয়েছে!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