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ো দেখিয়াছি, এ-দেশের প্রান্তর যেমন উদার, অরণ্যানী, মেঘমালা, শৈলশ্রেণী যেমন মুক্ত ও দূরচ্ছন্দা-ভানুমতীর ব্যবহার তেমনি সঙ্কোচহীন, সরল, বাধাহীন। মানুষের সঙ্গে মানুষের ব্যবহারের মতো স্বাভাবিক। এমনি পাইয়াছি মঞ্চীর কাছে ও বেঙ্কটেশ্বর প্রসাদের স্ত্রীর কাছে। অরণ্য ও পাহাড় এদের মনকে মুক্তি দিয়াছে, দৃষ্টিকে উদার করিয়াছে-এদের ভালবাসাও সে অনুপাতে মুক্ত, দৃঢ়, উদার। মন বড় বলিয়া এদের ভালবাসাও বড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