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দেখিলাম, সবগুলিই তামাদি দলিল। সবসুদ্ধ জড়াইয়া সেও চার-পাঁচ হাজার টাকা। ভালোমানুষকে সবাই ঠকায়। বলিলাম-সাহুজী, মহাজনী করা তোমার কাজ নয়। এ-অঞ্চলে মহাজনী করতে পারবে রাসবিহারী সিং রাজপুতের মতো দুঁদে লোকরা, যাদের সাত-আটটা লাঠিয়াল আছে, খাতকের ক্ষেতে নিজে ঘোড়া করে গিয়ে লাঠিয়াল মোতায়েন করে আসে, ফসল ক্রোক করে টাকা আর সুদ আদায় করে। তোমার মতো ভালোমানুষ লোকের টাকা শোধ করবে না কেউ। দিও না কাউকে আর।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