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্রুবা ছিল একেবারে কপালকুণ্ডলা। আমাকে ভাইয়া অর্থাৎ দাদা বলিয়া ডাকিত। গায়ে অসীম শক্তি, গম পিষিতে, উদুখলে ছাতু কুটিতে, মোট বহিয়া আনিতে, গোরু-মহিষ চরাইতে চমৎকার মেয়ে, সংসারের কাজকর্মে ঘুণ। তাহার দাদা এ প্রস্তাবও করিয়াছিলেন যে, এমন যদি কোনো পাত্র পান, তিনটি মেয়েকেই এক পাত্রে সম্প্রদান করিবেন। মেয়ে তিনটিরও নাকি অমত ছ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