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আর-বছরও যে জনশূন্য ফুলকিয়া বইহারের প্রান্তর ও জঙ্গল দিয়া, বেলা পড়িয়া গেলে, ঘোড়ায় যাইতেও ভয় করিত-এ-বছর তাহার আনন্দোৎফুল্ল মূর্তি দেখিয়া চমৎকৃত হইতে হয়। চারিদিকে বালক-বালিকার হাস্যধ্বনি, কলরব, সস্তা টিনের ভেঁপুর পিঁপিঁ বাজনা, ঝুমঝুমির আওয়াজ, নাচিয়েদের ঘুঙুরের ধ্বনি-সমস্ত ফুলকিয়ার বিরাট প্রান্তর জুড়িয়া যেন একটা বিশাল মেলা বসিয়া গিয়াছে।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