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স্থাপত্য এবং ভাস্কর্য্যের বিষয় আলোচনা করা অনাবশ্যক। কর্ডোভার রাজপ্রাসাদ এবং মস্‌জেদ মালার দৃঢ়তা এবং কারুকৌশল এখনও জগতের বিস্ময়ের বিষয় হইয়া রহিয়াছে। সমগ্র স্পেনে মুসলমানগণ স্থাপত্য শিল্পকৌশলের যে অপূর্ব্ব গরিমা প্রদান করিয়াছিলেন, তাহা জগতের ইতিহাসে এক মহা রহস্যের বিষয়ীভূত হইয়া রহিয়াছে। ইউরোপীয়গণ এই বিজ্ঞানোন্নত যুগেও তাহার অনুসরণ করিতে অক্ষম রহিয়াছেন!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