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0019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যদি আসরফি টিণ্ডেলের কথা সত্য বলিয়া ধরিয়া লই, তবে ব্যাপারটা খুব রহস্যময়। অথবা এই পাণ্ডববর্জিত দেশে, এই জনহীন বনজঙ্গল ও ধূ-ধূ প্রান্তরের মধ্যে বিংশ শতাব্দী তো প্রবেশের পথ খুঁজিয়া পায়ই নাই-ঊনবিংশ শতাব্দীও পাইয়াছে বলিয়া মনে হয় না। অতীত যুগের রহস্যময় অন্ধকারে এখনো এসব অঞ্চল আচ্ছন্ন-এখানে সবই সম্ভব।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