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0195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জীমূতবাহন এইরূপ বরলাভে চরিতার্থ হইয়া আপন পিতার নিকট উপস্থিত হইলেন এবং লোক দ্বারা শ্বশুরালয়ে আপন মঙ্গলময়ী বার্ত্তা প্রেরণ করিলেন। তাঁহাদের রাজ্যাপহারক জ্ঞাতিবর্গ বরপ্রদানবৃত্তান্ত শুনিয়া রাজা জীমূতকেতুর শরণাপন্ন হইল এবং স্তুতি ও বিনতি দ্বারা প্রসন্ন করিয়া তাঁহাদের পিতা পুত্ত্রকে রাজ্যপদে পুনঃস্থাপন করিল।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