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উপায় নাই। গোষ্ঠবাবু মুহুরী, আমি ও রাজু পাঁড়ে বসিয়া গেলাম। শালপাতায় কয়েখখানি আটা ও গুড়ের পিঠে আসিল- এক-একখানি পিঠে এক ইঞ্চি পুরু ইটের মতো শক্ত, ছুঁড়িয়া মারিলে মানুষ মরিয়া না গেলেও দস্তুরমতো জখম হয়। অথচ প্রত্যেকখানা পিঠে ছাঁচে ফেলা চন্দ্রপুলির মতো বেশ লতাপাতা কাটা। ছাঁচে ফেলিবার পরে তবে ঘিয়ে ভাজা হইয়াছে।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