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0211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আমরা কপিরাইটমুক্ত অথবা মুক্ত লাইসেন্সের অধীনে প্রকাশিত বইগুলিকে বিনামূল্যে প্রদান করে থাকি। আপনি আমাদের ই-বইগুলিকে ক্রিয়েটিভ কমন্স অ্যাট্রিবিউশন-শেয়ারঅ্যালাইক ৩.০ আনপোর্টেড লাইসেন্স[২] বা জিএনইউ ফ্রি ডকুমেন্টশন লাইসেন্সের[৩] শর্তাধীনে বাণিজ্যিক উদ্দেশ্য সহ যে কোন উদ্দেশ্যে ব্যবহার করতে পারেন।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