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0212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ইঁড়ি-মিড়ি-কিঁড়ি-বাঁধন বাধন শুনেই তো বাঘের বেজায় ভাবনা হয়েছে। সে ভাবলে, ‘তাই তো! এটা আবার কি নতুন রকমের জিনিস হল? এমন বাঁধনের ﻿কথা তো কখনো শুনিনি!’ যতই ভাবছে, ততই ভার মনে হচ্ছে যে, এটা না দেখলেই নয়। তাই সে আস্তে-আস্তে ধানের ক্ষেতের ভিতর থেকে বেরিয়ে এসে, বুদ্ধুর বাপকে ডেকে বললে, ‘ভাই, একটা কথা আছে।’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