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0213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কিয়ৎ ক্ষণ পরে এক ঋষিকন্যা আসিয়া সেই সরোবরে স্নান করিতে অবতীর্ণ হইল। রাজা দর্শনমাত্র হতজ্ঞান হইলেন। স্নানবিধি সমাপন করিয়া ঋষিতনয়া আশ্রমাভিমুখী হইলে রাজা তাহার সম্মুখবর্ত্তী হইয়া কহিলেন ঋষিকন্যে তোমার এ কেমন ধর্ম্ম। আমি আতপে তাপিত হইয়া বিশ্রামার্থে তোমার আশ্রমে অতিথি হইলাম। তুমি এমনই আতিথেয়ী যে এক বার সম্ভাষণ দ্বারাও আমার সৎকার করিলে না। ঋষিকন্যা শুনিয়া দণ্ডায়মান হইলেন।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