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ভয়ানক অসহায় অবস্থা। আপনার জন কেহ নাই, এই বন্ধুহীন বিদেশে দুই তিনটি নাবালক ছেলে লইয়া সহায়সম্পদশূন্য বিধবা মহিলাটির দশা ভাবিয়া মন রীতিমতো দমিয়া গেল। তখনকার মতো যাহা করা উচিত করিয়া আমি কাছারিতে ফিরিয়া আসিলাম, সদরে লিখিয়া স্টেট্ হইতে আপাতত এক শত টাকা সাহায্যের ব্যবস্থা করিয়া রাখালবাবুর শ্রাদ্ধও কোনো রকমে শেষ করিয়া দিলাম।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