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রাখালবাবুর স্ত্রী কিছুক্ষণ চুপ করিয়া থাকিয়া বলিলেন- খবর দেবার কিছু নেই। আমার বাপের বাড়ি কখনো দেখি নি। শুনেছিলুম, ছিল মুর্শিদাবাদ জেলায়। ছেলেবেলা থেকে আমি সাহেবগঞ্জে ভগ্নীপতির বাড়িতে মানুষ। মা-বাবা কেউ ছিলেন না। আমার সে-দিদি আমার বিয়ের পর মারা যায়। ভগ্নীপতি আবার বিয়ে করেছেন। তাঁর সঙ্গে আর আমার সম্পর্ক কি?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