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্রহ্মা মাহাতোকে লোকটার কথা জিজ্ঞাসা করিয়া জানিলাম তার বাড়ি কড়ারী তিনটাঙা, যে গ্রামে ব্রহ্মা মাহাতোর বাড়ি; নাম গিরিধারীলাল, জাতি গাঙ্গোতা। উহার এক ছোট ছেলে ছাড়া আর সংসারে কেহই নাই। অবস্থা যাহা অনুমান করিয়াছিলাম-অতি গরিব। সম্প্রতি ব্রহ্মা তাহাকে মেলায় দোকানের আদায়কারী কর্মচারী বহাল করিয়াছে-দৈনিক চার আনা বেতন ও খাইতে দ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