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0238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গ্রামটা ছাড়াইয়াছিলাম। ধূ ধূ জ্যোৎস্নালোকিত মাঠ। ভাবে বোধ হইল ধাতুরিয়া লুকাইয়া আমার সহিত দেখা করিতে চায়, রাসবিহারী সিং টের পাইলে শাসন করিবে এই ভয়ে। নিকটেই মাঠের মধ্যে একটা ফুলে-ভর্তি শিমুলচারা। ধাতুরিয়ার কথা শুনিয়া শিমুলগাছটার তলায় ঘোড়া হইতে নামিয়া একখণ্ড পাথরের উপর বসিলাম। বলিলাম-বল তোমার গল্প।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