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আজকাল স্বামীর উপর তাহার পুরা অধিকার– তাহার একটি কথাও অমান্য হয় না। কোন দিনই হয় নাই, শুধু পাঁচজন হতভাগা ইয়ার-বন্ধু মিলিয়া দিন-কতক শান্তিকে বড় দুঃখ দিতে ছিল। স্ত্রীর আদেশে সুরেন্দ্রের বাহির-বাটীতে পর্য্যন্ত যাওয়া নিষিদ্ধ হইয়াছে! ডাক্তার মহাশয়ের পরামর্শ ও উপদেশ শান্তি প্রাণপণে খাটাইয়া তুলিবার আয়োজন করিয়াছে।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