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0262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পনের দিন এখানে একেবারে বন্য-জীবন যাপন করিলাম, যেমন থাকে গাঙ্গোতারা কি গরিব ভুঁইহার বামুনরা। ইচ্ছা করিয়া নয়, অনেকটা বাধ্য হইয়া থাকিতে হইল এভাবে। এ জঙ্গলে কোথা হইতে কি আনাইব? খাই ভাত ও বনধুঁধুলের তরকারি, বনের কাঁকরোল কি মিষ্টি আলু তুলিয়া আনে সিপাহীরা, তাই ভাজা বা সিদ্ধ। মাছ দুধ ঘি-কিছু নাই।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