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0277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ব্রজরাজবাবু কহিলেন, “তাহার পিতার সহিত আজ আলাপ হইল। তিনি সে কথা সমস্ত বলিলেন। এই বৎসর পশ্চিমের বিশ্ববিদ্যালয়ে সর্ব্বোচ্চ সম্মানের সহিত সুরেন এম্‌, এ পাশ করিলে, বিলাত যাইতে চাহিয়াছিল, কিন্তু নিতান্ত অন্যমনস্ক প্রকৃতির লোক বলিয়া তাঁহার পিতা সাহস করিয়া পাঠাইতে চাহেন নাই; তাই রাগ করিয়া পলাইয়া আসিয়াছিল। সে ভাল হইলে, তিনি বাটী লইয়া যাইবেন।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