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অনঙ্গমঞ্জরীর গৃহজন এই সমস্ত বৃত্তান্ত অবগত হইয়া উভয়কে শ্মশানে লইয়া এক চিতায় অগ্নিদান করিল। দৈবযোগে অর্থদত্তের জামাতা মদনদাসও সেই সময়ে শ্বশুরালয়ে উপস্থিত হইল এবং নিজ ভার্য্যা অনঙ্গমঞ্জরীর মৃত্যুবৃত্তান্ত শুনিয়া হাহাকার করিতে করিতে ঊর্দ্ধশ্বাসে শ্মশানে গিয়া জ্বলচ্চিতায় ঝম্পপ্রদানপূর্ব্বক প্রাণত্যাগ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