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দোবরু পান্না গর্বের সুরে বলিলেন-ওসব আমাদের বংশে নিয়ম নেই। শিকার করার মান সকলের চেয়ে বড়, তাও একসময়ে ছিল বর্শা নিয়ে শিকার সবচেয়ে গৌরবের। তীর ধনুকের শিকার দেবতার কাজে লাগে না, ও বীরের কাজ নয়। তবে এখন সবই চলে। আমার বড় ছেলে মুঙ্গের থেকে একটা বন্দুক কিনে এনেছে; আমি কখনো ছুঁই নি। বর্শা ধরে শিকার আসল শিকার।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