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শুধু দুটি খাইবার জন্য ছেলেটি দলের সঙ্গে ঘুরিতেছে। পয়সার ভাগ সে বড়-একটা পায় না। তাও সে খাওয়া কি। চীনা ঘাসের দানা, আর নুন। বড়জোর তার সঙ্গে একটু তরকারি-আলুপটল নয়, জংলী গুড়মী ফল ভাজা, নয়তো বাথুয়া শাক সিদ্ধ, কিংবা ধুঁধুল ভাজা। এই খাইয়াই মুখে হাসি সর্বদা লাগিয়া আছে। দিব্যি স্বাস্থ্য, অপূর্ব লাবণ্য সারা অঙ্গে।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