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কতক্ষণ হ্রদের তীরে এদিকে ওদিকে ইচ্ছামতো ঘোড়া চালাইয়া বেড়াইলাম। হ্রদের জলে পদ্ম ফুটিয়াছে, তীরের দিকে ওয়াটারক্রোফ্ট ও যুগলপ্রসাদের আনীত স্পাইডার লিলির ঝাড় বাঁধিয়াছে। দেশে চলিয়াছি কতকাল পরে, এ নির্জন অরণ্যবাস হইতে মুক্তি পাইব, সেখানে বাঙালি মেয়ের হাতে রান্না খাদ্য খাইয়া বাঁচিব, কলিকাতায় এক-আধ দিন থিয়েটার-বায়োস্কোপ দেখিব, বন্ধুবান্ধবের সঙ্গে কত কাল পরে আবার দেখা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