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আমি তাহাকে আশ্বাস দিলাম-ও কিছু নয়, চোখের ভুল। বলিলাম যদি তাহাদের ওখানে থাকিতে ভয় করে, তাহারা কাছারিতে আসিয়া শুইতে পারে। ছেলেটি নিজের সাহসহীনতায় বোধ করি কিঞ্চিৎ লজ্জিত হইয়া চলিয়া গেল। কিন্তু আমার অস্বস্তি দূর হইল না, ভাবিলাম এইবার কিছু শুনিলে কাছারি হইতে দুইজন সিপাহী পাঠাইব রাত্রে ওদের কাছে শুইবার জন্য।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