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0314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আমি তাহাকে সাহায্য করিতে মনে মনে সঙ্কল্প করিলাম। দুজনে মিলিয়া এ বনকে নতুন বনের ফুলে, লতায়, গাছে সাজাইব, সেদিন হইতে ইহা আমাকে যেন একটা নেশার মতো পাইয়া বসিল। যুগলপ্রসাদ খাইতে পায় না, সংসারে বড় কষ্ট, ইহা আমি জানিতাম। সদরে লিখিয়া তাহাকে দশ টাকা বেতনে একটা মুহুরীর চাকুরি দিলাম আজমাবাদ কাছারিতে।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