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0039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গুহামুখ হইতে রশি-দুই দূরে ঝরনার ধারে বনের মধ্যে ফাঁকা জায়গায় একটি গোঁড়-পরিবার বাস করে। দুখানা খুপরি, একখানা ছোট, একখানা একটু বড়, বনের ডালপালার বেড়া, পাতার ছাউনি। শিলাখণ্ড কুড়াইয়া তাহা দিয়া উনুন তৈয়ারি করিয়াছে আবরণহীন ফাঁকা জায়গায় খুপরির সামনে। বড় একটা বুনো বাদামগাছের ছায়ায় এদের কুটির। বাদামের পাকা পাতা ঝরিয়া পড়িয়া উঠান প্রায় ছাইয়া রাখিয়াছে।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