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0062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কি হইতে যেন মনে অকারণ আনন্দের বান ডাকিল তাহা জানি না। জ্যোৎস্নারাত্রি- তখনই ঘোড়ায় জিন কষিয়া সরস্বতী কুণ্ডীর দিকে রওনা হইলাম, কারণ তখন নাঢ়া ও লবটুলিয়া বইহারের বনরাজি শেষ হইয়া আসিয়াছে- যাহা কিছু অরণ্যশোভা ও নির্জনতা আছে তখনো সরস্বতীর তীরেই। আমি মনে মনে বেশ বুঝিলাম, এ আনন্দকে উপভোগ করিবার একমাত্র পটভূমি হইতেছে সরস্বতী হ্রদের তীরবর্তী বনানী।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