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0070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দিবস রাজা বয়স্যবর্গসমভিব্যাহারে মন্দুরাসন্দর্শনার্থ গমন করিয়াছিলেন। সেই সময়ে সন্ন্যাসীও তথায় উপস্থিত হইয়া পূর্ব্ববৎ ফল প্রদানপূর্ব্বক আশীর্বাদ করিলেন। দৈবযোগে ঐ ফল ভুপতির করতল হইতে ভূতলে পতিত ও ভগ্ন হওয়াতে তন্মধ্য হইতে এক অপূর্ব্ব রত্ন নির্গত হইল। রাজা ও রাজবয়স্যগণ তদীয়প্রভাদর্শনে চমৎকৃত হইলেন। রাজা যোগীকে জিজ্ঞাসা করিলেন মহাশয় আপনি কি জন্যে আমাকে এই রত্নগর্ভ ফল দিলেন।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