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িরধারীকে হাসপাতালে পাঠাইয়া দিলেই ভালো করিতাম পরে বুঝিলাম। ঘায়ের জন্য নহে, রাজু পাঁড়ের জড়ি-বুটির গুণে পাঁচ-ছয় দিনের মধ্যেই ঘায়ের চেহারা বদলাইয়া গেল- কিন্তু মুশকিল বাধিল তাহার সেবা-শুশ্রূষা লইয়া। তাহাকে কেহ ছুঁইতে চায় না, ঘায়ে ঔষধ লাগাইয়া দিতে চায় না, তাহার খাওয়া জলের ঘটিটা পর্যন্ত মাজিতে আপত্তি কর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