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0011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দূরের নীল শৈলমালা ও দিগন্তবিস্তারী শস্যক্ষেত্রের দিকে চোখ রাখিয়া প্রায়ান্ধকার সন্ধ্যায় এই কবিতাটি শুনিতে শুনিতে কতবার মনে হইল, এ কি বেঙ্কটেশ্বর প্রসাদেরই নিজের জীবনের অভিজ্ঞতা? কবি-প্রিয়ার নাম রুক্মা, কারণ ঐ নামে কবি একটি কবিতা লিখিয়াছে, পূর্বে আমাকে তাহা শুনাইয়াছিল। ভাবিলাম এমন গুণবতী, সুরূপা রুক্মাকে পাইয়াও কি কবির বাল্যের সে দুঃখ আজও দূর হয় নাই?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