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0114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ভয়ানক অসহায় অবস্থা। আপনার জন কেহ নাই, এই বন্ধুহীন বিদেশে দুই তিনটি নাবালক ছেলে লইয়া সহায়সম্পদশূন্য বিধবা মহিলাটির দশা ভাবিয়া মন রীতিমতো দমিয়া গেল। তখনকার মতো যাহা করা উচিত করিয়া আমি কাছারিতে ফিরিয়া আসিলাম, সদরে লিখিয়া স্টেট্ হইতে আপাতত এক শত টাকা সাহায্যের ব্যবস্থা করিয়া রাখালবাবুর শ্রাদ্ধও কোনো রকমে শেষ করিয়া দিলাম।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